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2F" w:rsidRDefault="00DA7A2F" w:rsidP="00DA7A2F">
      <w:pPr>
        <w:jc w:val="center"/>
        <w:rPr>
          <w:b/>
          <w:u w:val="single"/>
          <w:lang w:val="es-ES"/>
        </w:rPr>
      </w:pPr>
      <w:r w:rsidRPr="001825DE">
        <w:rPr>
          <w:b/>
          <w:u w:val="single"/>
          <w:lang w:val="es-ES"/>
        </w:rPr>
        <w:t>IN MEMORIAM</w:t>
      </w:r>
    </w:p>
    <w:p w:rsidR="001825DE" w:rsidRPr="001825DE" w:rsidRDefault="001825DE" w:rsidP="00DA7A2F">
      <w:pPr>
        <w:jc w:val="center"/>
        <w:rPr>
          <w:b/>
          <w:u w:val="single"/>
          <w:lang w:val="es-ES"/>
        </w:rPr>
      </w:pPr>
    </w:p>
    <w:p w:rsidR="00DA7A2F" w:rsidRDefault="00DA7A2F" w:rsidP="006E03E7">
      <w:pPr>
        <w:ind w:firstLine="708"/>
        <w:jc w:val="both"/>
        <w:rPr>
          <w:lang w:val="es-ES"/>
        </w:rPr>
      </w:pPr>
      <w:r>
        <w:rPr>
          <w:lang w:val="es-ES"/>
        </w:rPr>
        <w:t>Un año ha transcurrido desde que subió al mundo eterno la Reverencia Madre María Dominga del S.S. Sacramento Paz Gallo, Fundadora y primera Superiora General de la Congregación Argentina de las H.H. Domínicas del S.S. Nombre de Jesús.</w:t>
      </w:r>
    </w:p>
    <w:p w:rsidR="00DA7A2F" w:rsidRDefault="00DA7A2F" w:rsidP="006E03E7">
      <w:pPr>
        <w:ind w:firstLine="708"/>
        <w:jc w:val="both"/>
        <w:rPr>
          <w:lang w:val="es-ES"/>
        </w:rPr>
      </w:pPr>
      <w:r>
        <w:rPr>
          <w:lang w:val="es-ES"/>
        </w:rPr>
        <w:t>En el piadoso recogimiento que infunde la memoria de Ella, sus hijas por la profesión religiosa, sus deudos y otras personas de su intimidad, impresionados todavía por el vacío que ha dejado en su Instituto, meditando constantemente sus eminentes virtudes, sus grandes obras y su preciosa muerte, la hacen revivir con afecto y venera</w:t>
      </w:r>
      <w:r>
        <w:rPr>
          <w:lang w:val="es-ES"/>
        </w:rPr>
        <w:t>ción, sin querer que jamás mengüe el sentimiento de su presencia.</w:t>
      </w:r>
    </w:p>
    <w:p w:rsidR="00FC306E" w:rsidRDefault="00DA7A2F" w:rsidP="006E03E7">
      <w:pPr>
        <w:ind w:firstLine="708"/>
        <w:jc w:val="both"/>
        <w:rPr>
          <w:lang w:val="es-ES"/>
        </w:rPr>
      </w:pPr>
      <w:r>
        <w:rPr>
          <w:lang w:val="es-ES"/>
        </w:rPr>
        <w:t xml:space="preserve">Esta contemplación a la vez triste y dulce les da edificación, consuelo y goce sobrenatural; y a los demás, cuyas creencias necesitan asegurarse, demuestra las influencias y los </w:t>
      </w:r>
      <w:r w:rsidR="00FC306E">
        <w:rPr>
          <w:lang w:val="es-ES"/>
        </w:rPr>
        <w:t>beneficios de la santidad, y el prestigio que se merece aún en las sociedades mundanas y distraídas.</w:t>
      </w:r>
    </w:p>
    <w:p w:rsidR="005A5FBB" w:rsidRDefault="000165A2" w:rsidP="006E03E7">
      <w:pPr>
        <w:ind w:firstLine="708"/>
        <w:jc w:val="both"/>
        <w:rPr>
          <w:lang w:val="es-ES"/>
        </w:rPr>
      </w:pPr>
      <w:r>
        <w:rPr>
          <w:lang w:val="es-ES"/>
        </w:rPr>
        <w:t>La perfección cristiana no es exclusiva de algún tiempo o algún país; florece y fructifica en nuestros días, como en el siglo medieval de Nuestro Padre Santo Domingo, en el Continente Americano</w:t>
      </w:r>
      <w:r w:rsidR="005A5FBB">
        <w:rPr>
          <w:lang w:val="es-ES"/>
        </w:rPr>
        <w:t xml:space="preserve"> que pisó Santa Rosa de Lima, como en el Continente Europeo que ilustró Santa Catalina de Siena.</w:t>
      </w:r>
    </w:p>
    <w:p w:rsidR="005A5FBB" w:rsidRDefault="005A5FBB" w:rsidP="006E03E7">
      <w:pPr>
        <w:ind w:firstLine="708"/>
        <w:jc w:val="both"/>
        <w:rPr>
          <w:lang w:val="es-ES"/>
        </w:rPr>
      </w:pPr>
      <w:r>
        <w:rPr>
          <w:lang w:val="es-ES"/>
        </w:rPr>
        <w:t>Universales y perpetuas, en la substancia, son las leyes y la forma de la santidad.</w:t>
      </w:r>
    </w:p>
    <w:p w:rsidR="007B3468" w:rsidRDefault="005A5FBB" w:rsidP="006E03E7">
      <w:pPr>
        <w:ind w:firstLine="708"/>
        <w:jc w:val="both"/>
        <w:rPr>
          <w:lang w:val="es-ES"/>
        </w:rPr>
      </w:pPr>
      <w:r w:rsidRPr="005A5FBB">
        <w:rPr>
          <w:i/>
          <w:lang w:val="es-ES"/>
        </w:rPr>
        <w:t>Ayer, hoy y siempre el mismo</w:t>
      </w:r>
      <w:r>
        <w:rPr>
          <w:lang w:val="es-ES"/>
        </w:rPr>
        <w:t xml:space="preserve"> Jesús es el autor y maestro de las vías de verdad y de vida que conducen a sus alturas; se gracia penetra la conciencia, y la subconciencia del hombre, obrando en ella transformaciones que ignora la ciencia, pero que </w:t>
      </w:r>
      <w:r w:rsidR="007B3468">
        <w:rPr>
          <w:lang w:val="es-ES"/>
        </w:rPr>
        <w:t>las conocen los que saben leer en el fondo de las almas.</w:t>
      </w:r>
    </w:p>
    <w:p w:rsidR="002602EA" w:rsidRDefault="007B3468" w:rsidP="006E03E7">
      <w:pPr>
        <w:ind w:firstLine="708"/>
        <w:jc w:val="both"/>
        <w:rPr>
          <w:lang w:val="es-ES"/>
        </w:rPr>
      </w:pPr>
      <w:r>
        <w:rPr>
          <w:lang w:val="es-ES"/>
        </w:rPr>
        <w:t>Nuestra Madre María Dominga del Smo. Sacramento, en los varios estados de su existencia, profesó</w:t>
      </w:r>
      <w:r w:rsidR="002602EA">
        <w:rPr>
          <w:lang w:val="es-ES"/>
        </w:rPr>
        <w:t xml:space="preserve"> a Jesucristo a un inalterable amor, cuyo ardor delicado y generoso se </w:t>
      </w:r>
      <w:r w:rsidR="006E03E7">
        <w:rPr>
          <w:lang w:val="es-ES"/>
        </w:rPr>
        <w:t>extendía</w:t>
      </w:r>
      <w:r w:rsidR="002602EA">
        <w:rPr>
          <w:lang w:val="es-ES"/>
        </w:rPr>
        <w:t xml:space="preserve"> a sus misterios y a su Iglesia. Su devoción, particularmente a N. Sra. Del Rosario, era inteligente y fervorosa; fue auxiliadora de todas las debilidades y necesidades humanas.</w:t>
      </w:r>
    </w:p>
    <w:p w:rsidR="006E03E7" w:rsidRDefault="002602EA" w:rsidP="006E03E7">
      <w:pPr>
        <w:ind w:firstLine="708"/>
        <w:jc w:val="both"/>
        <w:rPr>
          <w:lang w:val="es-ES"/>
        </w:rPr>
      </w:pPr>
      <w:r>
        <w:rPr>
          <w:lang w:val="es-ES"/>
        </w:rPr>
        <w:t xml:space="preserve">Descuella en la Patria Argentina entre las personalidades místicas que la sirven y la honran, renovando y manteniendo </w:t>
      </w:r>
      <w:r w:rsidR="006E03E7">
        <w:rPr>
          <w:lang w:val="es-ES"/>
        </w:rPr>
        <w:t>las actuaciones de la piedad con sus infinitos beneficios y atractivos.</w:t>
      </w:r>
    </w:p>
    <w:p w:rsidR="00E96212" w:rsidRDefault="006E03E7" w:rsidP="00DA7A2F">
      <w:pPr>
        <w:jc w:val="both"/>
        <w:rPr>
          <w:lang w:val="es-ES"/>
        </w:rPr>
      </w:pPr>
      <w:r>
        <w:rPr>
          <w:lang w:val="es-ES"/>
        </w:rPr>
        <w:tab/>
      </w:r>
      <w:r w:rsidR="00343BC4">
        <w:rPr>
          <w:lang w:val="es-ES"/>
        </w:rPr>
        <w:t>Los espíritus creyentes o descreídos que son movidos por aspiraciones superiores, y han</w:t>
      </w:r>
      <w:r w:rsidR="00E96212">
        <w:rPr>
          <w:lang w:val="es-ES"/>
        </w:rPr>
        <w:t xml:space="preserve"> menester de detener su vista en elevado nivel de virtud, recordarán siempre con grande simpatía y admiración los ejemplos de religión y caridad que dio a su pueblo la Fundadora de las Hermanas Domínicas de Tucumán.</w:t>
      </w:r>
    </w:p>
    <w:p w:rsidR="00E96212" w:rsidRDefault="00E96212" w:rsidP="00B64328">
      <w:pPr>
        <w:ind w:firstLine="708"/>
        <w:jc w:val="both"/>
        <w:rPr>
          <w:lang w:val="es-ES"/>
        </w:rPr>
      </w:pPr>
      <w:r>
        <w:rPr>
          <w:lang w:val="es-ES"/>
        </w:rPr>
        <w:t>Bastaría, sin duda, para el culto de Ella esta memoria de los corazones.</w:t>
      </w:r>
    </w:p>
    <w:p w:rsidR="00E96212" w:rsidRDefault="00E96212" w:rsidP="00B64328">
      <w:pPr>
        <w:ind w:firstLine="708"/>
        <w:jc w:val="both"/>
        <w:rPr>
          <w:lang w:val="es-ES"/>
        </w:rPr>
      </w:pPr>
      <w:r>
        <w:rPr>
          <w:lang w:val="es-ES"/>
        </w:rPr>
        <w:t>Más sus Hijas de la Congregación del Smo. Nombre de Jesús para satisfacer en una forma sensible y quizás más estable su intenso cariño y los deseos de las personas que han conseguido por Ella especiales gracias, publican esta corona fúnebre.</w:t>
      </w:r>
    </w:p>
    <w:p w:rsidR="00E96212" w:rsidRDefault="00E96212" w:rsidP="00B64328">
      <w:pPr>
        <w:ind w:firstLine="708"/>
        <w:jc w:val="both"/>
        <w:rPr>
          <w:lang w:val="es-ES"/>
        </w:rPr>
      </w:pPr>
      <w:r>
        <w:rPr>
          <w:lang w:val="es-ES"/>
        </w:rPr>
        <w:t>Las coronas fúnebres, como las coronas de siemprevivas, expresión algo usada de conceptos y útiles y nobles, halagan porque son el testimonio escrito de la gratitud y su proyección precisa en el porvenir.</w:t>
      </w:r>
    </w:p>
    <w:p w:rsidR="006E03E7" w:rsidRDefault="00E96212" w:rsidP="00DA7A2F">
      <w:pPr>
        <w:jc w:val="both"/>
        <w:rPr>
          <w:lang w:val="es-ES"/>
        </w:rPr>
      </w:pPr>
      <w:r>
        <w:rPr>
          <w:lang w:val="es-ES"/>
        </w:rPr>
        <w:lastRenderedPageBreak/>
        <w:t xml:space="preserve">  </w:t>
      </w:r>
      <w:r w:rsidR="00343BC4">
        <w:rPr>
          <w:lang w:val="es-ES"/>
        </w:rPr>
        <w:t xml:space="preserve"> </w:t>
      </w:r>
      <w:r w:rsidR="00B64328">
        <w:rPr>
          <w:lang w:val="es-ES"/>
        </w:rPr>
        <w:tab/>
        <w:t xml:space="preserve">Son como las hojas oscurecidas </w:t>
      </w:r>
      <w:r w:rsidR="00D05B2A">
        <w:rPr>
          <w:lang w:val="es-ES"/>
        </w:rPr>
        <w:t>de otoño, que el árbol plantado cerca de la piedra funeraria, echa cada año sobre ella; simbolizan las relaciones de la muerte que pasa y de la vida que transforma en el Cielo, en donde creemos que nuestra santa y amada Madre María Dominga de Ssmo. Sacramento Paz Gallo, por nosotros vela, ora y goza en Dios.</w:t>
      </w:r>
    </w:p>
    <w:p w:rsidR="00D05B2A" w:rsidRDefault="00D05B2A" w:rsidP="001825DE">
      <w:pPr>
        <w:ind w:firstLine="708"/>
        <w:jc w:val="both"/>
        <w:rPr>
          <w:lang w:val="es-ES"/>
        </w:rPr>
      </w:pPr>
      <w:r>
        <w:rPr>
          <w:lang w:val="es-ES"/>
        </w:rPr>
        <w:t>Dedicamos esta publicación en memoria de Ella a sus hijas e hijos espirituales del claustro, a los miembros de su querida y apreciable familia del siglo, a los piadosos amigos y devotos de su nombre, a todos los bienhechores y bienhechoras de su Congregación de las Hermanas Domínicas de Ssmo. Nombre de Jesús.</w:t>
      </w:r>
    </w:p>
    <w:p w:rsidR="00D05B2A" w:rsidRDefault="00D05B2A" w:rsidP="001825DE">
      <w:pPr>
        <w:jc w:val="right"/>
        <w:rPr>
          <w:lang w:val="es-ES"/>
        </w:rPr>
      </w:pPr>
      <w:r>
        <w:rPr>
          <w:lang w:val="es-ES"/>
        </w:rPr>
        <w:t>Tucumán, 2 de Noviembre de 1912</w:t>
      </w:r>
    </w:p>
    <w:p w:rsidR="00DA7A2F" w:rsidRDefault="005A5FBB" w:rsidP="00DA7A2F">
      <w:pPr>
        <w:jc w:val="both"/>
        <w:rPr>
          <w:caps/>
          <w:lang w:val="es-ES"/>
        </w:rPr>
      </w:pPr>
      <w:r>
        <w:rPr>
          <w:lang w:val="es-ES"/>
        </w:rPr>
        <w:t xml:space="preserve"> </w:t>
      </w:r>
      <w:r w:rsidR="00DA7A2F">
        <w:rPr>
          <w:lang w:val="es-ES"/>
        </w:rPr>
        <w:t xml:space="preserve"> </w:t>
      </w:r>
      <w:bookmarkStart w:id="0" w:name="_GoBack"/>
      <w:bookmarkEnd w:id="0"/>
    </w:p>
    <w:p w:rsidR="007E7702" w:rsidRPr="001825DE" w:rsidRDefault="001825DE">
      <w:pPr>
        <w:rPr>
          <w:b/>
        </w:rPr>
      </w:pPr>
      <w:r w:rsidRPr="001825DE">
        <w:rPr>
          <w:b/>
        </w:rPr>
        <w:t>Libro Corona Fúnebre</w:t>
      </w:r>
    </w:p>
    <w:p w:rsidR="001825DE" w:rsidRPr="001825DE" w:rsidRDefault="001825DE">
      <w:pPr>
        <w:rPr>
          <w:b/>
        </w:rPr>
      </w:pPr>
      <w:r w:rsidRPr="001825DE">
        <w:rPr>
          <w:b/>
        </w:rPr>
        <w:t>Páginas 5 - 7</w:t>
      </w:r>
    </w:p>
    <w:sectPr w:rsidR="001825DE" w:rsidRPr="001825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2F"/>
    <w:rsid w:val="000165A2"/>
    <w:rsid w:val="001825DE"/>
    <w:rsid w:val="002602EA"/>
    <w:rsid w:val="00343BC4"/>
    <w:rsid w:val="005A5FBB"/>
    <w:rsid w:val="006E03E7"/>
    <w:rsid w:val="007B3468"/>
    <w:rsid w:val="007E7702"/>
    <w:rsid w:val="00B64328"/>
    <w:rsid w:val="00D05B2A"/>
    <w:rsid w:val="00DA7A2F"/>
    <w:rsid w:val="00E570AD"/>
    <w:rsid w:val="00E96212"/>
    <w:rsid w:val="00FC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51400"/>
  <w15:chartTrackingRefBased/>
  <w15:docId w15:val="{82B251C8-88CF-421E-9687-FAF51928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2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3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568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Asuncion Guillen</dc:creator>
  <cp:keywords/>
  <dc:description/>
  <cp:lastModifiedBy>Asuncion Guillen</cp:lastModifiedBy>
  <cp:revision>3</cp:revision>
  <dcterms:created xsi:type="dcterms:W3CDTF">2020-09-11T12:38:00Z</dcterms:created>
  <dcterms:modified xsi:type="dcterms:W3CDTF">2020-09-11T15:32:00Z</dcterms:modified>
</cp:coreProperties>
</file>